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bji5u07lxt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Biobased Connector Roof Edge Profile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Supplier:</w:t>
        <w:br w:type="textWrapping"/>
      </w:r>
      <w:r w:rsidDel="00000000" w:rsidR="00000000" w:rsidRPr="00000000">
        <w:rPr>
          <w:rtl w:val="0"/>
        </w:rPr>
        <w:t xml:space="preserve">New Circle B.V.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sy9i9f0ynm7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Product description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Biobased connector intended for connecting </w:t>
      </w:r>
      <w:r w:rsidDel="00000000" w:rsidR="00000000" w:rsidRPr="00000000">
        <w:rPr>
          <w:b w:val="1"/>
          <w:bCs w:val="1"/>
          <w:rtl w:val="0"/>
        </w:rPr>
        <w:t xml:space="preserve">biobased roof edge profiles 60/80</w:t>
      </w:r>
      <w:r w:rsidDel="00000000" w:rsidR="00000000" w:rsidRPr="00000000">
        <w:rPr>
          <w:rtl w:val="0"/>
        </w:rPr>
        <w:t xml:space="preserve"> to create a </w:t>
      </w:r>
      <w:r w:rsidDel="00000000" w:rsidR="00000000" w:rsidRPr="00000000">
        <w:rPr>
          <w:b w:val="1"/>
          <w:bCs w:val="1"/>
          <w:rtl w:val="0"/>
        </w:rPr>
        <w:t xml:space="preserve">stable, continuous edge finish</w:t>
      </w:r>
      <w:r w:rsidDel="00000000" w:rsidR="00000000" w:rsidRPr="00000000">
        <w:rPr>
          <w:rtl w:val="0"/>
        </w:rPr>
        <w:t xml:space="preserve"> for extensive sedum roofs and green roofs. The connector provides a </w:t>
      </w:r>
      <w:r w:rsidDel="00000000" w:rsidR="00000000" w:rsidRPr="00000000">
        <w:rPr>
          <w:b w:val="1"/>
          <w:bCs w:val="1"/>
          <w:rtl w:val="0"/>
        </w:rPr>
        <w:t xml:space="preserve">precise and invisible connection between the profiles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buzlb9m1qmd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System description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biobased roof edge system</w:t>
      </w:r>
      <w:r w:rsidDel="00000000" w:rsidR="00000000" w:rsidRPr="00000000">
        <w:rPr>
          <w:rtl w:val="0"/>
        </w:rPr>
        <w:t xml:space="preserve"> by New Circle consists of a </w:t>
      </w:r>
      <w:r w:rsidDel="00000000" w:rsidR="00000000" w:rsidRPr="00000000">
        <w:rPr>
          <w:b w:val="1"/>
          <w:bCs w:val="1"/>
          <w:rtl w:val="0"/>
        </w:rPr>
        <w:t xml:space="preserve">biobased roof edge profile and the corresponding biobased connectors</w:t>
      </w:r>
      <w:r w:rsidDel="00000000" w:rsidR="00000000" w:rsidRPr="00000000">
        <w:rPr>
          <w:rtl w:val="0"/>
        </w:rPr>
        <w:t xml:space="preserve"> described above. All system components are manufactured from </w:t>
      </w:r>
      <w:r w:rsidDel="00000000" w:rsidR="00000000" w:rsidRPr="00000000">
        <w:rPr>
          <w:b w:val="1"/>
          <w:bCs w:val="1"/>
          <w:rtl w:val="0"/>
        </w:rPr>
        <w:t xml:space="preserve">biobased HDPE</w:t>
      </w:r>
      <w:r w:rsidDel="00000000" w:rsidR="00000000" w:rsidRPr="00000000">
        <w:rPr>
          <w:rtl w:val="0"/>
        </w:rPr>
        <w:t xml:space="preserve"> and designed as an </w:t>
      </w:r>
      <w:r w:rsidDel="00000000" w:rsidR="00000000" w:rsidRPr="00000000">
        <w:rPr>
          <w:b w:val="1"/>
          <w:bCs w:val="1"/>
          <w:rtl w:val="0"/>
        </w:rPr>
        <w:t xml:space="preserve">integrated circular system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using exclusively biobased components, a </w:t>
      </w:r>
      <w:r w:rsidDel="00000000" w:rsidR="00000000" w:rsidRPr="00000000">
        <w:rPr>
          <w:b w:val="1"/>
          <w:bCs w:val="1"/>
          <w:rtl w:val="0"/>
        </w:rPr>
        <w:t xml:space="preserve">consistent and durable edge finish</w:t>
      </w:r>
      <w:r w:rsidDel="00000000" w:rsidR="00000000" w:rsidRPr="00000000">
        <w:rPr>
          <w:rtl w:val="0"/>
        </w:rPr>
        <w:t xml:space="preserve"> for green roofs is achieved without compromising technical performance, service life or ease of installation.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system is suitable for </w:t>
      </w:r>
      <w:r w:rsidDel="00000000" w:rsidR="00000000" w:rsidRPr="00000000">
        <w:rPr>
          <w:b w:val="1"/>
          <w:bCs w:val="1"/>
          <w:rtl w:val="0"/>
        </w:rPr>
        <w:t xml:space="preserve">extensive sedum roofs and green roofs</w:t>
      </w:r>
      <w:r w:rsidDel="00000000" w:rsidR="00000000" w:rsidRPr="00000000">
        <w:rPr>
          <w:rtl w:val="0"/>
        </w:rPr>
        <w:t xml:space="preserve"> and serves as a </w:t>
      </w:r>
      <w:r w:rsidDel="00000000" w:rsidR="00000000" w:rsidRPr="00000000">
        <w:rPr>
          <w:b w:val="1"/>
          <w:bCs w:val="1"/>
          <w:rtl w:val="0"/>
        </w:rPr>
        <w:t xml:space="preserve">separation between vegetation, substrate and vegetation-free zones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h3awpudpe8k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Material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Biobased HDPE, manufactured from </w:t>
      </w:r>
      <w:r w:rsidDel="00000000" w:rsidR="00000000" w:rsidRPr="00000000">
        <w:rPr>
          <w:b w:val="1"/>
          <w:bCs w:val="1"/>
          <w:rtl w:val="0"/>
        </w:rPr>
        <w:t xml:space="preserve">renewable raw materials</w:t>
      </w:r>
      <w:r w:rsidDel="00000000" w:rsidR="00000000" w:rsidRPr="00000000">
        <w:rPr>
          <w:rtl w:val="0"/>
        </w:rPr>
        <w:t xml:space="preserve">.</w:t>
        <w:br w:type="textWrapping"/>
        <w:t xml:space="preserve">Biobased content: </w:t>
      </w:r>
      <w:r w:rsidDel="00000000" w:rsidR="00000000" w:rsidRPr="00000000">
        <w:rPr>
          <w:b w:val="1"/>
          <w:bCs w:val="1"/>
          <w:rtl w:val="0"/>
        </w:rPr>
        <w:t xml:space="preserve">minimum 98%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uiw1j32pgaw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Dimensions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Length: </w:t>
      </w:r>
      <w:r w:rsidDel="00000000" w:rsidR="00000000" w:rsidRPr="00000000">
        <w:rPr>
          <w:b w:val="1"/>
          <w:bCs w:val="1"/>
          <w:rtl w:val="0"/>
        </w:rPr>
        <w:t xml:space="preserve">100 mm</w:t>
        <w:br w:type="textWrapping"/>
      </w:r>
      <w:r w:rsidDel="00000000" w:rsidR="00000000" w:rsidRPr="00000000">
        <w:rPr>
          <w:rtl w:val="0"/>
        </w:rPr>
        <w:t xml:space="preserve">Width: </w:t>
      </w:r>
      <w:r w:rsidDel="00000000" w:rsidR="00000000" w:rsidRPr="00000000">
        <w:rPr>
          <w:b w:val="1"/>
          <w:bCs w:val="1"/>
          <w:rtl w:val="0"/>
        </w:rPr>
        <w:t xml:space="preserve">60 / 80 mm</w:t>
        <w:br w:type="textWrapping"/>
      </w:r>
      <w:r w:rsidDel="00000000" w:rsidR="00000000" w:rsidRPr="00000000">
        <w:rPr>
          <w:rtl w:val="0"/>
        </w:rPr>
        <w:t xml:space="preserve">Height: </w:t>
      </w:r>
      <w:r w:rsidDel="00000000" w:rsidR="00000000" w:rsidRPr="00000000">
        <w:rPr>
          <w:b w:val="1"/>
          <w:bCs w:val="1"/>
          <w:rtl w:val="0"/>
        </w:rPr>
        <w:t xml:space="preserve">60 / 80 mm</w:t>
        <w:br w:type="textWrapping"/>
      </w:r>
      <w:r w:rsidDel="00000000" w:rsidR="00000000" w:rsidRPr="00000000">
        <w:rPr>
          <w:rtl w:val="0"/>
        </w:rPr>
        <w:t xml:space="preserve">Thickness: </w:t>
      </w:r>
      <w:r w:rsidDel="00000000" w:rsidR="00000000" w:rsidRPr="00000000">
        <w:rPr>
          <w:b w:val="1"/>
          <w:bCs w:val="1"/>
          <w:rtl w:val="0"/>
        </w:rPr>
        <w:t xml:space="preserve">2.7 mm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63niuw0f7js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Colour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Graphite (</w:t>
      </w:r>
      <w:r w:rsidDel="00000000" w:rsidR="00000000" w:rsidRPr="00000000">
        <w:rPr>
          <w:b w:val="1"/>
          <w:bCs w:val="1"/>
          <w:rtl w:val="0"/>
        </w:rPr>
        <w:t xml:space="preserve">RAL 7024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fvz0hgss8gb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Weight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Approx. </w:t>
      </w:r>
      <w:r w:rsidDel="00000000" w:rsidR="00000000" w:rsidRPr="00000000">
        <w:rPr>
          <w:b w:val="1"/>
          <w:bCs w:val="1"/>
          <w:rtl w:val="0"/>
        </w:rPr>
        <w:t xml:space="preserve">0.031 kg per unit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xro2ngtrl6b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Technical properties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Dimensionally stable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UV-resistant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Resistant to weather conditions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Fully recyclable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Technical service life: </w:t>
      </w:r>
      <w:r w:rsidDel="00000000" w:rsidR="00000000" w:rsidRPr="00000000">
        <w:rPr>
          <w:b w:val="1"/>
          <w:bCs w:val="1"/>
          <w:rtl w:val="0"/>
        </w:rPr>
        <w:t xml:space="preserve">approx. 50 years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o348naf3deq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Sustainability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CO₂ emission: </w:t>
      </w:r>
      <w:r w:rsidDel="00000000" w:rsidR="00000000" w:rsidRPr="00000000">
        <w:rPr>
          <w:b w:val="1"/>
          <w:bCs w:val="1"/>
          <w:rtl w:val="0"/>
        </w:rPr>
        <w:t xml:space="preserve">–1.97 kg CO₂-eq per kg of material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Despite its low weight, the connector provides a </w:t>
      </w:r>
      <w:r w:rsidDel="00000000" w:rsidR="00000000" w:rsidRPr="00000000">
        <w:rPr>
          <w:b w:val="1"/>
          <w:bCs w:val="1"/>
          <w:rtl w:val="0"/>
        </w:rPr>
        <w:t xml:space="preserve">demonstrably positive environmental impact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3543o74znnq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Installation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connector is used to </w:t>
      </w:r>
      <w:r w:rsidDel="00000000" w:rsidR="00000000" w:rsidRPr="00000000">
        <w:rPr>
          <w:b w:val="1"/>
          <w:bCs w:val="1"/>
          <w:rtl w:val="0"/>
        </w:rPr>
        <w:t xml:space="preserve">connect biobased roof edge profiles</w:t>
      </w:r>
      <w:r w:rsidDel="00000000" w:rsidR="00000000" w:rsidRPr="00000000">
        <w:rPr>
          <w:rtl w:val="0"/>
        </w:rPr>
        <w:t xml:space="preserve">. Installation by </w:t>
      </w:r>
      <w:r w:rsidDel="00000000" w:rsidR="00000000" w:rsidRPr="00000000">
        <w:rPr>
          <w:b w:val="1"/>
          <w:bCs w:val="1"/>
          <w:rtl w:val="0"/>
        </w:rPr>
        <w:t xml:space="preserve">bonding in combination with the roof edge profile</w:t>
      </w:r>
      <w:r w:rsidDel="00000000" w:rsidR="00000000" w:rsidRPr="00000000">
        <w:rPr>
          <w:rtl w:val="0"/>
        </w:rPr>
        <w:t xml:space="preserve">. Mechanical fixation is not required.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keppp9qdik6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Guidelines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Installation in accordance with </w:t>
      </w:r>
      <w:r w:rsidDel="00000000" w:rsidR="00000000" w:rsidRPr="00000000">
        <w:rPr>
          <w:b w:val="1"/>
          <w:bCs w:val="1"/>
          <w:rtl w:val="0"/>
        </w:rPr>
        <w:t xml:space="preserve">applicable green roof guidelines and supplier instructions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